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6C" w:rsidRDefault="001E2B35" w:rsidP="00C4276C">
      <w:pPr>
        <w:pStyle w:val="Betarp"/>
        <w:jc w:val="center"/>
        <w:rPr>
          <w:rStyle w:val="Grietas"/>
          <w:rFonts w:ascii="Metropolis" w:hAnsi="Metropolis"/>
          <w:color w:val="212529"/>
          <w:sz w:val="40"/>
          <w:szCs w:val="40"/>
        </w:rPr>
      </w:pP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Informacija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apie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priėmimą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į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bendrojo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ugdymo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įstaigas</w:t>
      </w:r>
      <w:proofErr w:type="spellEnd"/>
    </w:p>
    <w:p w:rsidR="00C4276C" w:rsidRDefault="001E2B35" w:rsidP="00C4276C">
      <w:pPr>
        <w:pStyle w:val="Betarp"/>
        <w:jc w:val="center"/>
        <w:rPr>
          <w:rStyle w:val="Grietas"/>
          <w:rFonts w:ascii="Metropolis" w:hAnsi="Metropolis"/>
          <w:color w:val="212529"/>
          <w:sz w:val="40"/>
          <w:szCs w:val="40"/>
        </w:rPr>
      </w:pPr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2022–2023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mokslo</w:t>
      </w:r>
      <w:proofErr w:type="spellEnd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 xml:space="preserve"> </w:t>
      </w:r>
      <w:proofErr w:type="spellStart"/>
      <w:r w:rsidRPr="00C4276C">
        <w:rPr>
          <w:rStyle w:val="Grietas"/>
          <w:rFonts w:ascii="Metropolis" w:hAnsi="Metropolis"/>
          <w:color w:val="212529"/>
          <w:sz w:val="40"/>
          <w:szCs w:val="40"/>
        </w:rPr>
        <w:t>metais</w:t>
      </w:r>
      <w:proofErr w:type="spellEnd"/>
    </w:p>
    <w:p w:rsidR="00C4276C" w:rsidRDefault="00C4276C" w:rsidP="00C4276C">
      <w:pPr>
        <w:pStyle w:val="Betarp"/>
        <w:jc w:val="center"/>
        <w:rPr>
          <w:rStyle w:val="Grietas"/>
          <w:rFonts w:ascii="Metropolis" w:hAnsi="Metropolis"/>
          <w:color w:val="212529"/>
          <w:sz w:val="40"/>
          <w:szCs w:val="40"/>
        </w:rPr>
      </w:pPr>
    </w:p>
    <w:p w:rsidR="00C4276C" w:rsidRPr="00C4276C" w:rsidRDefault="00C4276C" w:rsidP="00C4276C">
      <w:pPr>
        <w:pStyle w:val="Betarp"/>
        <w:jc w:val="center"/>
      </w:pPr>
    </w:p>
    <w:p w:rsidR="00C4276C" w:rsidRDefault="00C4276C" w:rsidP="00C4276C">
      <w:pPr>
        <w:pStyle w:val="prastasiniatinklio"/>
        <w:shd w:val="clear" w:color="auto" w:fill="FFFFFF"/>
        <w:spacing w:before="0" w:beforeAutospacing="0"/>
        <w:rPr>
          <w:rStyle w:val="Grietas"/>
          <w:rFonts w:ascii="Metropolis" w:hAnsi="Metropolis"/>
          <w:color w:val="212529"/>
          <w:sz w:val="32"/>
          <w:szCs w:val="32"/>
        </w:rPr>
      </w:pPr>
      <w:r>
        <w:rPr>
          <w:rFonts w:ascii="Metropolis" w:hAnsi="Metropolis"/>
          <w:color w:val="212529"/>
          <w:sz w:val="32"/>
          <w:szCs w:val="32"/>
        </w:rPr>
        <w:t xml:space="preserve">        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Pranešame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,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kad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prašymai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priimti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mokytis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Plungės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rajono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savivaldybės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ugdymo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įstaigose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2022–2023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mokslo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metais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registruojami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 xml:space="preserve"> </w:t>
      </w:r>
      <w:proofErr w:type="spellStart"/>
      <w:r w:rsidR="001E2B35" w:rsidRPr="00C4276C">
        <w:rPr>
          <w:rFonts w:ascii="Metropolis" w:hAnsi="Metropolis"/>
          <w:color w:val="212529"/>
          <w:sz w:val="32"/>
          <w:szCs w:val="32"/>
        </w:rPr>
        <w:t>sistemoje</w:t>
      </w:r>
      <w:proofErr w:type="spellEnd"/>
      <w:r w:rsidR="001E2B35" w:rsidRPr="00C4276C">
        <w:rPr>
          <w:rFonts w:ascii="Metropolis" w:hAnsi="Metropolis"/>
          <w:color w:val="212529"/>
          <w:sz w:val="32"/>
          <w:szCs w:val="32"/>
        </w:rPr>
        <w:t> </w:t>
      </w:r>
      <w:proofErr w:type="spellStart"/>
      <w:r w:rsidR="001E2B35" w:rsidRPr="00C4276C">
        <w:rPr>
          <w:rStyle w:val="Grietas"/>
          <w:rFonts w:ascii="Metropolis" w:hAnsi="Metropolis"/>
          <w:color w:val="212529"/>
          <w:sz w:val="32"/>
          <w:szCs w:val="32"/>
        </w:rPr>
        <w:fldChar w:fldCharType="begin"/>
      </w:r>
      <w:r w:rsidR="001E2B35" w:rsidRPr="00C4276C">
        <w:rPr>
          <w:rStyle w:val="Grietas"/>
          <w:rFonts w:ascii="Metropolis" w:hAnsi="Metropolis"/>
          <w:color w:val="212529"/>
          <w:sz w:val="32"/>
          <w:szCs w:val="32"/>
        </w:rPr>
        <w:instrText xml:space="preserve"> HYPERLINK "https://www.registruok.lt/go.php/Registruoti727" \t "_blank" </w:instrText>
      </w:r>
      <w:r w:rsidR="001E2B35" w:rsidRPr="00C4276C">
        <w:rPr>
          <w:rStyle w:val="Grietas"/>
          <w:rFonts w:ascii="Metropolis" w:hAnsi="Metropolis"/>
          <w:color w:val="212529"/>
          <w:sz w:val="32"/>
          <w:szCs w:val="32"/>
        </w:rPr>
        <w:fldChar w:fldCharType="separate"/>
      </w:r>
      <w:r w:rsidR="001E2B35" w:rsidRPr="00C4276C">
        <w:rPr>
          <w:rStyle w:val="Hipersaitas"/>
          <w:rFonts w:ascii="Metropolis" w:hAnsi="Metropolis"/>
          <w:color w:val="495D82"/>
          <w:sz w:val="32"/>
          <w:szCs w:val="32"/>
        </w:rPr>
        <w:t>registruok.lt</w:t>
      </w:r>
      <w:proofErr w:type="spellEnd"/>
      <w:r w:rsidR="001E2B35" w:rsidRPr="00C4276C">
        <w:rPr>
          <w:rStyle w:val="Grietas"/>
          <w:rFonts w:ascii="Metropolis" w:hAnsi="Metropolis"/>
          <w:color w:val="212529"/>
          <w:sz w:val="32"/>
          <w:szCs w:val="32"/>
        </w:rPr>
        <w:fldChar w:fldCharType="end"/>
      </w:r>
    </w:p>
    <w:p w:rsidR="00C4276C" w:rsidRPr="00C4276C" w:rsidRDefault="00C4276C" w:rsidP="00C4276C">
      <w:pPr>
        <w:pStyle w:val="prastasiniatinklio"/>
        <w:shd w:val="clear" w:color="auto" w:fill="FFFFFF"/>
        <w:spacing w:before="0" w:beforeAutospacing="0"/>
        <w:rPr>
          <w:rFonts w:ascii="Metropolis" w:hAnsi="Metropolis"/>
          <w:color w:val="212529"/>
          <w:sz w:val="20"/>
          <w:szCs w:val="20"/>
        </w:rPr>
      </w:pPr>
      <w:bookmarkStart w:id="0" w:name="_GoBack"/>
      <w:bookmarkEnd w:id="0"/>
    </w:p>
    <w:p w:rsidR="00A31053" w:rsidRPr="00A31053" w:rsidRDefault="00A31053" w:rsidP="00C4276C">
      <w:pPr>
        <w:shd w:val="clear" w:color="auto" w:fill="FFFFFF"/>
        <w:spacing w:after="100" w:afterAutospacing="1" w:line="240" w:lineRule="auto"/>
        <w:ind w:right="190"/>
        <w:jc w:val="center"/>
        <w:rPr>
          <w:rFonts w:ascii="Metropolis" w:eastAsia="Times New Roman" w:hAnsi="Metropolis" w:cs="Times New Roman"/>
          <w:color w:val="212529"/>
          <w:sz w:val="36"/>
          <w:szCs w:val="36"/>
        </w:rPr>
      </w:pP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Registracija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į 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švietimo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įstaigas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, 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įgyvendinančias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ikimokyklinio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ir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priešmokyklinio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ugdymo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 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36"/>
          <w:szCs w:val="36"/>
        </w:rPr>
        <w:t>programas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36"/>
          <w:szCs w:val="36"/>
        </w:rPr>
        <w:t>: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686"/>
        <w:gridCol w:w="3827"/>
      </w:tblGrid>
      <w:tr w:rsidR="00A31053" w:rsidRPr="001E2B35" w:rsidTr="00A31053">
        <w:trPr>
          <w:tblHeader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Tėvai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pildo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koreguoja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prašymus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Siunčiami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pranešimai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kvietimai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dėl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įstaigos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lankymo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Tėvai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tvirtina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kvietimus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kreipiasi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į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įstaigas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dėl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sutarties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sudarymo</w:t>
            </w:r>
            <w:proofErr w:type="spellEnd"/>
            <w:r w:rsidRPr="00A31053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1053" w:rsidRPr="001E2B35" w:rsidTr="00A31053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Nuolat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visus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metus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>) 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Birželio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Birželio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2 d. –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birželio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15 d.</w:t>
            </w:r>
          </w:p>
        </w:tc>
      </w:tr>
      <w:tr w:rsidR="00A31053" w:rsidRPr="001E2B35" w:rsidTr="00A31053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Nuolat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visus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metus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Liepos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7 d. (į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laisvas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vietas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Liepos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8 d. –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liepos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21 d.</w:t>
            </w:r>
          </w:p>
        </w:tc>
      </w:tr>
      <w:tr w:rsidR="00A31053" w:rsidRPr="001E2B35" w:rsidTr="00A31053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Nuolat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visus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metus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Rugpjūčio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24 d. (į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laisvas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vietas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1053" w:rsidRPr="00A31053" w:rsidRDefault="00A31053" w:rsidP="00A310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Rugpjūčio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25 d. – </w:t>
            </w:r>
            <w:proofErr w:type="spellStart"/>
            <w:r w:rsidRPr="00A31053">
              <w:rPr>
                <w:rFonts w:eastAsia="Times New Roman" w:cs="Times New Roman"/>
                <w:sz w:val="24"/>
                <w:szCs w:val="24"/>
              </w:rPr>
              <w:t>rugpjūčio</w:t>
            </w:r>
            <w:proofErr w:type="spellEnd"/>
            <w:r w:rsidRPr="00A31053">
              <w:rPr>
                <w:rFonts w:eastAsia="Times New Roman" w:cs="Times New Roman"/>
                <w:sz w:val="24"/>
                <w:szCs w:val="24"/>
              </w:rPr>
              <w:t xml:space="preserve"> 31 d.</w:t>
            </w:r>
          </w:p>
        </w:tc>
      </w:tr>
    </w:tbl>
    <w:p w:rsidR="001E2B35" w:rsidRPr="001E2B35" w:rsidRDefault="001E2B35" w:rsidP="00A31053">
      <w:pPr>
        <w:shd w:val="clear" w:color="auto" w:fill="FFFFFF"/>
        <w:spacing w:after="100" w:afterAutospacing="1" w:line="240" w:lineRule="auto"/>
        <w:rPr>
          <w:rFonts w:ascii="Metropolis" w:eastAsia="Times New Roman" w:hAnsi="Metropolis" w:cs="Times New Roman"/>
          <w:color w:val="212529"/>
          <w:sz w:val="24"/>
          <w:szCs w:val="24"/>
        </w:rPr>
      </w:pPr>
    </w:p>
    <w:p w:rsidR="00A31053" w:rsidRPr="00A31053" w:rsidRDefault="00A31053" w:rsidP="00A31053">
      <w:pPr>
        <w:shd w:val="clear" w:color="auto" w:fill="FFFFFF"/>
        <w:spacing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priimami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į 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>ikimokyklinio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>priešmokyklinio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>ugdymo</w:t>
      </w:r>
      <w:proofErr w:type="spellEnd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b/>
          <w:bCs/>
          <w:color w:val="212529"/>
          <w:sz w:val="28"/>
          <w:szCs w:val="28"/>
        </w:rPr>
        <w:t>grupes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 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pagal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amžių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tokia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tvarka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: du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sąrašo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–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pagal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prašymų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padavimo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datą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laiką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du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sąrašo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–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pagal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pirmumo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teisę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suteikiančias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priežastis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.</w:t>
      </w:r>
    </w:p>
    <w:p w:rsidR="00A31053" w:rsidRPr="00A31053" w:rsidRDefault="00A31053" w:rsidP="00A31053">
      <w:pPr>
        <w:shd w:val="clear" w:color="auto" w:fill="FFFFFF"/>
        <w:spacing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Pirmenybė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priimant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teikiama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: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priešmokyklinio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amžiaus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kurie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jau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lanko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įstaigą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vykdančią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ikimokyklinio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priešmokyklinio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ugdymo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programas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pateikiamas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tik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rašytinis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prašymas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įstaigos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direktoriui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);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našlaičiams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globojamiems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įvaikintiems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kurių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brolis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sesuo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jau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lanko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mokosi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toje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pačioje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įstaigoje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kurių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vienas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tėvų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globėjų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dirba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toje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įstaigoje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kurių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vienas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tėvų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globėjų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yra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mokinys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studentas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mokosi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mokymo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įstaigos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dieniniame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skyriuje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studijuoja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nuolatinėse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studijose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šeimų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auginančių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tris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daugiau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mažamečių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;</w:t>
      </w:r>
    </w:p>
    <w:p w:rsidR="00A31053" w:rsidRPr="00A31053" w:rsidRDefault="00A31053" w:rsidP="00A3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ropolis" w:eastAsia="Times New Roman" w:hAnsi="Metropolis" w:cs="Times New Roman"/>
          <w:color w:val="212529"/>
          <w:sz w:val="28"/>
          <w:szCs w:val="28"/>
        </w:rPr>
      </w:pPr>
      <w:proofErr w:type="spellStart"/>
      <w:proofErr w:type="gram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vaikams</w:t>
      </w:r>
      <w:proofErr w:type="spellEnd"/>
      <w:proofErr w:type="gram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,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kurių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tėvai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globėjai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arba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vienas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iš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tėvų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(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globėjų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)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atlieka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profesinę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karo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tarnybą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ir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yra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keliami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į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naujas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tarnybos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 xml:space="preserve"> </w:t>
      </w:r>
      <w:proofErr w:type="spellStart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vietas</w:t>
      </w:r>
      <w:proofErr w:type="spellEnd"/>
      <w:r w:rsidRPr="00A31053">
        <w:rPr>
          <w:rFonts w:ascii="Metropolis" w:eastAsia="Times New Roman" w:hAnsi="Metropolis" w:cs="Times New Roman"/>
          <w:color w:val="212529"/>
          <w:sz w:val="28"/>
          <w:szCs w:val="28"/>
        </w:rPr>
        <w:t>.</w:t>
      </w:r>
    </w:p>
    <w:p w:rsidR="001E2B35" w:rsidRPr="001E2B35" w:rsidRDefault="001E2B35" w:rsidP="001E2B35">
      <w:pPr>
        <w:pStyle w:val="Betar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A31053" w:rsidRPr="001E2B35">
        <w:rPr>
          <w:sz w:val="28"/>
          <w:szCs w:val="28"/>
        </w:rPr>
        <w:t>Pirmumo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teisę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suteikiančios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aplinkybės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yra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lygiavertės</w:t>
      </w:r>
      <w:proofErr w:type="spellEnd"/>
      <w:r w:rsidR="00A31053" w:rsidRPr="001E2B35">
        <w:rPr>
          <w:sz w:val="28"/>
          <w:szCs w:val="28"/>
        </w:rPr>
        <w:t xml:space="preserve">. </w:t>
      </w:r>
    </w:p>
    <w:p w:rsidR="00A31053" w:rsidRPr="001E2B35" w:rsidRDefault="001E2B35" w:rsidP="001E2B35">
      <w:pPr>
        <w:pStyle w:val="Betar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A31053" w:rsidRPr="001E2B35">
        <w:rPr>
          <w:sz w:val="28"/>
          <w:szCs w:val="28"/>
        </w:rPr>
        <w:t>Iškilus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ginčams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proofErr w:type="gramStart"/>
      <w:r w:rsidR="00A31053" w:rsidRPr="001E2B35">
        <w:rPr>
          <w:sz w:val="28"/>
          <w:szCs w:val="28"/>
        </w:rPr>
        <w:t>dėl</w:t>
      </w:r>
      <w:proofErr w:type="spellEnd"/>
      <w:proofErr w:type="gram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pirmumo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suteikimo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priimant</w:t>
      </w:r>
      <w:proofErr w:type="spellEnd"/>
      <w:r w:rsidR="00A31053" w:rsidRPr="001E2B35">
        <w:rPr>
          <w:sz w:val="28"/>
          <w:szCs w:val="28"/>
        </w:rPr>
        <w:t xml:space="preserve"> į </w:t>
      </w:r>
      <w:proofErr w:type="spellStart"/>
      <w:r w:rsidR="00A31053" w:rsidRPr="001E2B35">
        <w:rPr>
          <w:sz w:val="28"/>
          <w:szCs w:val="28"/>
        </w:rPr>
        <w:t>ugdymo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įstaigą</w:t>
      </w:r>
      <w:proofErr w:type="spellEnd"/>
      <w:r w:rsidR="00A31053" w:rsidRPr="001E2B35">
        <w:rPr>
          <w:sz w:val="28"/>
          <w:szCs w:val="28"/>
        </w:rPr>
        <w:t xml:space="preserve">, </w:t>
      </w:r>
      <w:proofErr w:type="spellStart"/>
      <w:r w:rsidR="00A31053" w:rsidRPr="001E2B35">
        <w:rPr>
          <w:sz w:val="28"/>
          <w:szCs w:val="28"/>
        </w:rPr>
        <w:t>pirmenybė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suteikiama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atsižvelgiant</w:t>
      </w:r>
      <w:proofErr w:type="spellEnd"/>
      <w:r w:rsidR="00A31053" w:rsidRPr="001E2B35">
        <w:rPr>
          <w:sz w:val="28"/>
          <w:szCs w:val="28"/>
        </w:rPr>
        <w:t xml:space="preserve"> į </w:t>
      </w:r>
      <w:proofErr w:type="spellStart"/>
      <w:r w:rsidR="00A31053" w:rsidRPr="001E2B35">
        <w:rPr>
          <w:sz w:val="28"/>
          <w:szCs w:val="28"/>
        </w:rPr>
        <w:t>prašymo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padavimo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datą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ir</w:t>
      </w:r>
      <w:proofErr w:type="spellEnd"/>
      <w:r w:rsidR="00A31053" w:rsidRPr="001E2B35">
        <w:rPr>
          <w:sz w:val="28"/>
          <w:szCs w:val="28"/>
        </w:rPr>
        <w:t xml:space="preserve"> (</w:t>
      </w:r>
      <w:proofErr w:type="spellStart"/>
      <w:r w:rsidR="00A31053" w:rsidRPr="001E2B35">
        <w:rPr>
          <w:sz w:val="28"/>
          <w:szCs w:val="28"/>
        </w:rPr>
        <w:t>arba</w:t>
      </w:r>
      <w:proofErr w:type="spellEnd"/>
      <w:r w:rsidR="00A31053" w:rsidRPr="001E2B35">
        <w:rPr>
          <w:sz w:val="28"/>
          <w:szCs w:val="28"/>
        </w:rPr>
        <w:t xml:space="preserve">) </w:t>
      </w:r>
      <w:proofErr w:type="spellStart"/>
      <w:r w:rsidR="00A31053" w:rsidRPr="001E2B35">
        <w:rPr>
          <w:sz w:val="28"/>
          <w:szCs w:val="28"/>
        </w:rPr>
        <w:t>pirmumo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kriterijų</w:t>
      </w:r>
      <w:proofErr w:type="spellEnd"/>
      <w:r w:rsidR="00A31053" w:rsidRPr="001E2B35">
        <w:rPr>
          <w:sz w:val="28"/>
          <w:szCs w:val="28"/>
        </w:rPr>
        <w:t xml:space="preserve"> </w:t>
      </w:r>
      <w:proofErr w:type="spellStart"/>
      <w:r w:rsidR="00A31053" w:rsidRPr="001E2B35">
        <w:rPr>
          <w:sz w:val="28"/>
          <w:szCs w:val="28"/>
        </w:rPr>
        <w:t>skaičių</w:t>
      </w:r>
      <w:proofErr w:type="spellEnd"/>
      <w:r w:rsidR="00A31053" w:rsidRPr="001E2B35">
        <w:rPr>
          <w:sz w:val="28"/>
          <w:szCs w:val="28"/>
        </w:rPr>
        <w:t>. </w:t>
      </w:r>
    </w:p>
    <w:p w:rsidR="001E2B35" w:rsidRPr="001E2B35" w:rsidRDefault="001E2B35">
      <w:pPr>
        <w:rPr>
          <w:sz w:val="28"/>
          <w:szCs w:val="28"/>
        </w:rPr>
      </w:pPr>
    </w:p>
    <w:sectPr w:rsidR="001E2B35" w:rsidRPr="001E2B35" w:rsidSect="00A31053">
      <w:pgSz w:w="12240" w:h="15840"/>
      <w:pgMar w:top="1134" w:right="567" w:bottom="11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ropol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0B41"/>
    <w:multiLevelType w:val="multilevel"/>
    <w:tmpl w:val="DC8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3"/>
    <w:rsid w:val="001E2B35"/>
    <w:rsid w:val="00A31053"/>
    <w:rsid w:val="00AE155E"/>
    <w:rsid w:val="00C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B3E4-02FE-4FC7-AD73-AB40C2B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E2B35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1E2B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E2B3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E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2022-02-15T12:42:00Z</dcterms:created>
  <dcterms:modified xsi:type="dcterms:W3CDTF">2022-02-15T13:30:00Z</dcterms:modified>
</cp:coreProperties>
</file>